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9B" w:rsidRDefault="00E1489B">
      <w:pPr>
        <w:shd w:val="clear" w:color="auto" w:fill="FFFFFF"/>
        <w:spacing w:before="307"/>
      </w:pPr>
      <w:bookmarkStart w:id="0" w:name="_GoBack"/>
      <w:bookmarkEnd w:id="0"/>
    </w:p>
    <w:p w:rsidR="00E1489B" w:rsidRDefault="00E1489B">
      <w:pPr>
        <w:shd w:val="clear" w:color="auto" w:fill="FFFFFF"/>
        <w:spacing w:before="259"/>
      </w:pPr>
    </w:p>
    <w:p w:rsidR="00E1489B" w:rsidRDefault="00E1489B">
      <w:pPr>
        <w:shd w:val="clear" w:color="auto" w:fill="FFFFFF"/>
        <w:spacing w:before="259"/>
        <w:sectPr w:rsidR="00E1489B" w:rsidSect="002C77CF">
          <w:headerReference w:type="default" r:id="rId8"/>
          <w:type w:val="continuous"/>
          <w:pgSz w:w="11909" w:h="16834"/>
          <w:pgMar w:top="360" w:right="574" w:bottom="360" w:left="426" w:header="340" w:footer="720" w:gutter="0"/>
          <w:cols w:num="2" w:space="720" w:equalWidth="0">
            <w:col w:w="1886" w:space="2078"/>
            <w:col w:w="2040"/>
          </w:cols>
          <w:noEndnote/>
          <w:docGrid w:linePitch="272"/>
        </w:sectPr>
      </w:pPr>
    </w:p>
    <w:p w:rsidR="00E1489B" w:rsidRDefault="00021FD4">
      <w:pPr>
        <w:shd w:val="clear" w:color="auto" w:fill="FFFFFF"/>
        <w:spacing w:before="125" w:line="288" w:lineRule="exact"/>
        <w:ind w:right="1555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ORDER FORM </w:t>
      </w:r>
    </w:p>
    <w:p w:rsidR="00E1489B" w:rsidRDefault="00021FD4">
      <w:pPr>
        <w:shd w:val="clear" w:color="auto" w:fill="FFFFFF"/>
        <w:spacing w:before="125" w:line="288" w:lineRule="exact"/>
        <w:ind w:right="1555"/>
        <w:jc w:val="center"/>
      </w:pPr>
      <w:proofErr w:type="gramStart"/>
      <w:r>
        <w:rPr>
          <w:rFonts w:eastAsia="Times New Roman" w:cs="Times New Roman"/>
          <w:sz w:val="24"/>
          <w:szCs w:val="24"/>
        </w:rPr>
        <w:t>for</w:t>
      </w:r>
      <w:proofErr w:type="gramEnd"/>
      <w:r>
        <w:rPr>
          <w:rFonts w:eastAsia="Times New Roman" w:cs="Times New Roman"/>
          <w:sz w:val="24"/>
          <w:szCs w:val="24"/>
        </w:rPr>
        <w:t xml:space="preserve"> selection (manufacturing) of dry cooler</w:t>
      </w:r>
    </w:p>
    <w:p w:rsidR="00E1489B" w:rsidRDefault="00021FD4">
      <w:pPr>
        <w:shd w:val="clear" w:color="auto" w:fill="FFFFFF"/>
        <w:tabs>
          <w:tab w:val="left" w:leader="underscore" w:pos="9120"/>
        </w:tabs>
        <w:spacing w:before="490" w:after="350"/>
        <w:ind w:left="86"/>
      </w:pPr>
      <w:r>
        <w:rPr>
          <w:rFonts w:eastAsia="Times New Roman" w:cs="Times New Roman"/>
          <w:sz w:val="18"/>
          <w:szCs w:val="18"/>
        </w:rPr>
        <w:t xml:space="preserve">Customer (organization name): </w:t>
      </w:r>
      <w:r>
        <w:rPr>
          <w:rFonts w:eastAsia="Times New Roman" w:cs="Times New Roman"/>
          <w:sz w:val="18"/>
          <w:szCs w:val="18"/>
        </w:rPr>
        <w:tab/>
      </w:r>
    </w:p>
    <w:p w:rsidR="00E1489B" w:rsidRDefault="00E1489B">
      <w:pPr>
        <w:shd w:val="clear" w:color="auto" w:fill="FFFFFF"/>
        <w:tabs>
          <w:tab w:val="left" w:leader="underscore" w:pos="9120"/>
        </w:tabs>
        <w:spacing w:before="490" w:after="350"/>
        <w:ind w:left="86"/>
        <w:sectPr w:rsidR="00E1489B" w:rsidSect="003C1DDA">
          <w:type w:val="continuous"/>
          <w:pgSz w:w="11909" w:h="16834"/>
          <w:pgMar w:top="360" w:right="574" w:bottom="360" w:left="426" w:header="720" w:footer="720" w:gutter="0"/>
          <w:cols w:space="60"/>
          <w:noEndnote/>
        </w:sectPr>
      </w:pPr>
    </w:p>
    <w:p w:rsidR="00E1489B" w:rsidRDefault="00021FD4">
      <w:pPr>
        <w:shd w:val="clear" w:color="auto" w:fill="FFFFFF"/>
        <w:spacing w:before="10"/>
      </w:pPr>
      <w:r>
        <w:rPr>
          <w:sz w:val="18"/>
          <w:szCs w:val="18"/>
        </w:rPr>
        <w:lastRenderedPageBreak/>
        <w:t xml:space="preserve">1. </w:t>
      </w:r>
      <w:r>
        <w:rPr>
          <w:rFonts w:eastAsia="Times New Roman" w:cs="Times New Roman"/>
          <w:sz w:val="18"/>
          <w:szCs w:val="18"/>
        </w:rPr>
        <w:t>Required cooling capacity, kW</w:t>
      </w:r>
    </w:p>
    <w:p w:rsidR="00E1489B" w:rsidRDefault="00021FD4">
      <w:pPr>
        <w:shd w:val="clear" w:color="auto" w:fill="FFFFFF"/>
        <w:tabs>
          <w:tab w:val="left" w:leader="underscore" w:pos="2602"/>
        </w:tabs>
      </w:pPr>
      <w:r>
        <w:br w:type="column"/>
      </w:r>
      <w:r>
        <w:rPr>
          <w:b/>
          <w:bCs/>
        </w:rPr>
        <w:lastRenderedPageBreak/>
        <w:tab/>
      </w:r>
    </w:p>
    <w:p w:rsidR="00E1489B" w:rsidRDefault="00E1489B">
      <w:pPr>
        <w:shd w:val="clear" w:color="auto" w:fill="FFFFFF"/>
        <w:tabs>
          <w:tab w:val="left" w:leader="underscore" w:pos="2602"/>
        </w:tabs>
        <w:sectPr w:rsidR="00E1489B" w:rsidSect="003C1DDA">
          <w:type w:val="continuous"/>
          <w:pgSz w:w="11909" w:h="16834"/>
          <w:pgMar w:top="360" w:right="1213" w:bottom="360" w:left="426" w:header="720" w:footer="720" w:gutter="0"/>
          <w:cols w:num="2" w:space="720" w:equalWidth="0">
            <w:col w:w="3979" w:space="2467"/>
            <w:col w:w="2601"/>
          </w:cols>
          <w:noEndnote/>
        </w:sectPr>
      </w:pPr>
    </w:p>
    <w:p w:rsidR="00E1489B" w:rsidRDefault="00E1489B">
      <w:pPr>
        <w:spacing w:before="298" w:line="1" w:lineRule="exact"/>
        <w:rPr>
          <w:sz w:val="2"/>
          <w:szCs w:val="2"/>
        </w:rPr>
      </w:pPr>
    </w:p>
    <w:p w:rsidR="00E1489B" w:rsidRDefault="00E1489B">
      <w:pPr>
        <w:shd w:val="clear" w:color="auto" w:fill="FFFFFF"/>
        <w:tabs>
          <w:tab w:val="left" w:leader="underscore" w:pos="2602"/>
        </w:tabs>
        <w:sectPr w:rsidR="00E1489B" w:rsidSect="003C1DDA">
          <w:type w:val="continuous"/>
          <w:pgSz w:w="11909" w:h="16834"/>
          <w:pgMar w:top="360" w:right="1213" w:bottom="360" w:left="426" w:header="720" w:footer="720" w:gutter="0"/>
          <w:cols w:space="60"/>
          <w:noEndnote/>
        </w:sectPr>
      </w:pPr>
    </w:p>
    <w:p w:rsidR="00E1489B" w:rsidRDefault="00021FD4">
      <w:pPr>
        <w:shd w:val="clear" w:color="auto" w:fill="FFFFFF"/>
        <w:spacing w:line="288" w:lineRule="exact"/>
        <w:ind w:left="451" w:right="1152" w:hanging="451"/>
        <w:rPr>
          <w:rFonts w:eastAsia="Times New Roman"/>
          <w:sz w:val="18"/>
          <w:szCs w:val="18"/>
        </w:rPr>
      </w:pPr>
      <w:r>
        <w:rPr>
          <w:sz w:val="18"/>
          <w:szCs w:val="18"/>
        </w:rPr>
        <w:lastRenderedPageBreak/>
        <w:t xml:space="preserve">2. </w:t>
      </w:r>
      <w:r>
        <w:rPr>
          <w:rFonts w:eastAsia="Times New Roman" w:cs="Times New Roman"/>
          <w:sz w:val="18"/>
          <w:szCs w:val="18"/>
        </w:rPr>
        <w:t xml:space="preserve">Coolant: </w:t>
      </w:r>
    </w:p>
    <w:p w:rsidR="00E1489B" w:rsidRDefault="00021FD4">
      <w:pPr>
        <w:shd w:val="clear" w:color="auto" w:fill="FFFFFF"/>
        <w:spacing w:line="288" w:lineRule="exact"/>
        <w:ind w:left="451" w:right="1152" w:hanging="451"/>
      </w:pPr>
      <w:r>
        <w:rPr>
          <w:rFonts w:eastAsia="Times New Roman" w:cs="Times New Roman"/>
          <w:sz w:val="18"/>
          <w:szCs w:val="18"/>
        </w:rPr>
        <w:t xml:space="preserve">– </w:t>
      </w:r>
      <w:proofErr w:type="gramStart"/>
      <w:r>
        <w:rPr>
          <w:rFonts w:eastAsia="Times New Roman" w:cs="Times New Roman"/>
          <w:sz w:val="18"/>
          <w:szCs w:val="18"/>
        </w:rPr>
        <w:t>water</w:t>
      </w:r>
      <w:proofErr w:type="gramEnd"/>
    </w:p>
    <w:p w:rsidR="00E1489B" w:rsidRDefault="00021FD4">
      <w:pPr>
        <w:shd w:val="clear" w:color="auto" w:fill="FFFFFF"/>
        <w:spacing w:line="288" w:lineRule="exact"/>
        <w:rPr>
          <w:rFonts w:eastAsia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– </w:t>
      </w:r>
      <w:proofErr w:type="gramStart"/>
      <w:r>
        <w:rPr>
          <w:rFonts w:eastAsia="Times New Roman" w:cs="Times New Roman"/>
          <w:sz w:val="18"/>
          <w:szCs w:val="18"/>
        </w:rPr>
        <w:t>glycol</w:t>
      </w:r>
      <w:proofErr w:type="gramEnd"/>
      <w:r>
        <w:rPr>
          <w:rFonts w:eastAsia="Times New Roman" w:cs="Times New Roman"/>
          <w:sz w:val="18"/>
          <w:szCs w:val="18"/>
        </w:rPr>
        <w:t xml:space="preserve"> solution (%) </w:t>
      </w:r>
    </w:p>
    <w:p w:rsidR="00E1489B" w:rsidRDefault="00021FD4">
      <w:pPr>
        <w:shd w:val="clear" w:color="auto" w:fill="FFFFFF"/>
        <w:spacing w:line="288" w:lineRule="exact"/>
        <w:rPr>
          <w:rFonts w:eastAsia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– </w:t>
      </w:r>
      <w:proofErr w:type="gramStart"/>
      <w:r>
        <w:rPr>
          <w:rFonts w:eastAsia="Times New Roman" w:cs="Times New Roman"/>
          <w:sz w:val="18"/>
          <w:szCs w:val="18"/>
        </w:rPr>
        <w:t>other</w:t>
      </w:r>
      <w:proofErr w:type="gramEnd"/>
      <w:r>
        <w:rPr>
          <w:rFonts w:eastAsia="Times New Roman" w:cs="Times New Roman"/>
          <w:sz w:val="18"/>
          <w:szCs w:val="18"/>
        </w:rPr>
        <w:t xml:space="preserve"> medium (characteristics) </w:t>
      </w:r>
    </w:p>
    <w:p w:rsidR="00E1489B" w:rsidRDefault="00021FD4">
      <w:pPr>
        <w:shd w:val="clear" w:color="auto" w:fill="FFFFFF"/>
        <w:spacing w:line="288" w:lineRule="exact"/>
        <w:rPr>
          <w:rFonts w:eastAsia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– </w:t>
      </w:r>
      <w:proofErr w:type="gramStart"/>
      <w:r>
        <w:rPr>
          <w:rFonts w:eastAsia="Times New Roman" w:cs="Times New Roman"/>
          <w:sz w:val="18"/>
          <w:szCs w:val="18"/>
        </w:rPr>
        <w:t>flow</w:t>
      </w:r>
      <w:proofErr w:type="gramEnd"/>
      <w:r>
        <w:rPr>
          <w:rFonts w:eastAsia="Times New Roman" w:cs="Times New Roman"/>
          <w:sz w:val="18"/>
          <w:szCs w:val="18"/>
        </w:rPr>
        <w:t xml:space="preserve"> rate, m</w:t>
      </w:r>
      <w:r>
        <w:rPr>
          <w:rFonts w:eastAsia="Times New Roman"/>
          <w:sz w:val="18"/>
          <w:szCs w:val="18"/>
          <w:vertAlign w:val="superscript"/>
        </w:rPr>
        <w:t>3</w:t>
      </w:r>
      <w:r>
        <w:rPr>
          <w:rFonts w:eastAsia="Times New Roman"/>
          <w:sz w:val="18"/>
          <w:szCs w:val="18"/>
        </w:rPr>
        <w:t>/h.</w:t>
      </w:r>
    </w:p>
    <w:p w:rsidR="00E1489B" w:rsidRDefault="00021FD4">
      <w:pPr>
        <w:shd w:val="clear" w:color="auto" w:fill="FFFFFF"/>
        <w:spacing w:line="288" w:lineRule="exact"/>
      </w:pPr>
      <w:r>
        <w:rPr>
          <w:rFonts w:eastAsia="Times New Roman" w:cs="Times New Roman"/>
          <w:sz w:val="18"/>
          <w:szCs w:val="18"/>
        </w:rPr>
        <w:t xml:space="preserve">– </w:t>
      </w:r>
      <w:proofErr w:type="gramStart"/>
      <w:r>
        <w:rPr>
          <w:rFonts w:eastAsia="Times New Roman" w:cs="Times New Roman"/>
          <w:sz w:val="18"/>
          <w:szCs w:val="18"/>
        </w:rPr>
        <w:t>or</w:t>
      </w:r>
      <w:proofErr w:type="gramEnd"/>
      <w:r>
        <w:rPr>
          <w:rFonts w:eastAsia="Times New Roman" w:cs="Times New Roman"/>
          <w:sz w:val="18"/>
          <w:szCs w:val="18"/>
        </w:rPr>
        <w:t xml:space="preserve"> kg/h.</w:t>
      </w:r>
    </w:p>
    <w:p w:rsidR="00E1489B" w:rsidRDefault="00021FD4">
      <w:pPr>
        <w:shd w:val="clear" w:color="auto" w:fill="FFFFFF"/>
        <w:spacing w:line="288" w:lineRule="exact"/>
        <w:rPr>
          <w:rFonts w:eastAsia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– </w:t>
      </w:r>
      <w:proofErr w:type="gramStart"/>
      <w:r>
        <w:rPr>
          <w:rFonts w:eastAsia="Times New Roman" w:cs="Times New Roman"/>
          <w:sz w:val="18"/>
          <w:szCs w:val="18"/>
        </w:rPr>
        <w:t>initial</w:t>
      </w:r>
      <w:proofErr w:type="gramEnd"/>
      <w:r>
        <w:rPr>
          <w:rFonts w:eastAsia="Times New Roman" w:cs="Times New Roman"/>
          <w:sz w:val="18"/>
          <w:szCs w:val="18"/>
        </w:rPr>
        <w:t xml:space="preserve"> temperature, °C:</w:t>
      </w:r>
    </w:p>
    <w:p w:rsidR="00E1489B" w:rsidRDefault="00021FD4">
      <w:pPr>
        <w:shd w:val="clear" w:color="auto" w:fill="FFFFFF"/>
        <w:spacing w:line="288" w:lineRule="exact"/>
      </w:pPr>
      <w:r>
        <w:rPr>
          <w:rFonts w:eastAsia="Times New Roman" w:cs="Times New Roman"/>
          <w:sz w:val="18"/>
          <w:szCs w:val="18"/>
        </w:rPr>
        <w:t>– end temperature, °C:</w:t>
      </w:r>
    </w:p>
    <w:p w:rsidR="00E1489B" w:rsidRDefault="00021FD4">
      <w:pPr>
        <w:shd w:val="clear" w:color="auto" w:fill="FFFFFF"/>
        <w:tabs>
          <w:tab w:val="left" w:leader="underscore" w:pos="2602"/>
        </w:tabs>
        <w:spacing w:before="288" w:line="288" w:lineRule="exact"/>
      </w:pPr>
      <w:r>
        <w:br w:type="column"/>
      </w:r>
      <w:r>
        <w:rPr>
          <w:b/>
          <w:bCs/>
        </w:rPr>
        <w:lastRenderedPageBreak/>
        <w:tab/>
      </w:r>
    </w:p>
    <w:p w:rsidR="00E1489B" w:rsidRDefault="00021FD4">
      <w:pPr>
        <w:shd w:val="clear" w:color="auto" w:fill="FFFFFF"/>
        <w:tabs>
          <w:tab w:val="left" w:leader="underscore" w:pos="2602"/>
        </w:tabs>
        <w:spacing w:line="288" w:lineRule="exact"/>
      </w:pPr>
      <w:r>
        <w:rPr>
          <w:b/>
          <w:bCs/>
        </w:rPr>
        <w:tab/>
      </w:r>
    </w:p>
    <w:p w:rsidR="00E1489B" w:rsidRDefault="00021FD4">
      <w:pPr>
        <w:shd w:val="clear" w:color="auto" w:fill="FFFFFF"/>
        <w:tabs>
          <w:tab w:val="left" w:leader="underscore" w:pos="2602"/>
        </w:tabs>
        <w:spacing w:line="288" w:lineRule="exact"/>
      </w:pPr>
      <w:r>
        <w:rPr>
          <w:b/>
          <w:bCs/>
        </w:rPr>
        <w:tab/>
      </w:r>
    </w:p>
    <w:p w:rsidR="00E1489B" w:rsidRDefault="00021FD4">
      <w:pPr>
        <w:shd w:val="clear" w:color="auto" w:fill="FFFFFF"/>
        <w:tabs>
          <w:tab w:val="left" w:leader="underscore" w:pos="2602"/>
        </w:tabs>
        <w:spacing w:line="288" w:lineRule="exact"/>
      </w:pPr>
      <w:r>
        <w:rPr>
          <w:b/>
          <w:bCs/>
        </w:rPr>
        <w:tab/>
      </w:r>
    </w:p>
    <w:p w:rsidR="00E1489B" w:rsidRDefault="00021FD4">
      <w:pPr>
        <w:shd w:val="clear" w:color="auto" w:fill="FFFFFF"/>
        <w:tabs>
          <w:tab w:val="left" w:leader="underscore" w:pos="2602"/>
        </w:tabs>
        <w:spacing w:line="288" w:lineRule="exact"/>
      </w:pPr>
      <w:r>
        <w:rPr>
          <w:b/>
          <w:bCs/>
        </w:rPr>
        <w:tab/>
      </w:r>
    </w:p>
    <w:p w:rsidR="00E1489B" w:rsidRDefault="00021FD4">
      <w:pPr>
        <w:shd w:val="clear" w:color="auto" w:fill="FFFFFF"/>
        <w:tabs>
          <w:tab w:val="left" w:leader="underscore" w:pos="2602"/>
        </w:tabs>
        <w:spacing w:line="288" w:lineRule="exact"/>
      </w:pPr>
      <w:r>
        <w:rPr>
          <w:b/>
          <w:bCs/>
        </w:rPr>
        <w:tab/>
      </w:r>
    </w:p>
    <w:p w:rsidR="00E1489B" w:rsidRDefault="00021FD4">
      <w:pPr>
        <w:shd w:val="clear" w:color="auto" w:fill="FFFFFF"/>
        <w:tabs>
          <w:tab w:val="left" w:leader="underscore" w:pos="2602"/>
        </w:tabs>
        <w:spacing w:line="288" w:lineRule="exact"/>
      </w:pPr>
      <w:r>
        <w:rPr>
          <w:b/>
          <w:bCs/>
        </w:rPr>
        <w:tab/>
      </w:r>
    </w:p>
    <w:p w:rsidR="00E1489B" w:rsidRDefault="00E1489B">
      <w:pPr>
        <w:shd w:val="clear" w:color="auto" w:fill="FFFFFF"/>
        <w:tabs>
          <w:tab w:val="left" w:leader="underscore" w:pos="2602"/>
        </w:tabs>
        <w:spacing w:line="288" w:lineRule="exact"/>
        <w:sectPr w:rsidR="00E1489B" w:rsidSect="003C1DDA">
          <w:type w:val="continuous"/>
          <w:pgSz w:w="11909" w:h="16834"/>
          <w:pgMar w:top="360" w:right="1213" w:bottom="360" w:left="426" w:header="720" w:footer="720" w:gutter="0"/>
          <w:cols w:num="2" w:space="720" w:equalWidth="0">
            <w:col w:w="3129" w:space="3317"/>
            <w:col w:w="2601"/>
          </w:cols>
          <w:noEndnote/>
        </w:sectPr>
      </w:pPr>
    </w:p>
    <w:p w:rsidR="00E1489B" w:rsidRDefault="00E1489B">
      <w:pPr>
        <w:spacing w:before="288" w:line="1" w:lineRule="exact"/>
        <w:rPr>
          <w:sz w:val="2"/>
          <w:szCs w:val="2"/>
        </w:rPr>
      </w:pPr>
    </w:p>
    <w:p w:rsidR="00E1489B" w:rsidRDefault="00E1489B">
      <w:pPr>
        <w:shd w:val="clear" w:color="auto" w:fill="FFFFFF"/>
        <w:tabs>
          <w:tab w:val="left" w:leader="underscore" w:pos="2602"/>
        </w:tabs>
        <w:spacing w:line="288" w:lineRule="exact"/>
        <w:sectPr w:rsidR="00E1489B" w:rsidSect="003C1DDA">
          <w:type w:val="continuous"/>
          <w:pgSz w:w="11909" w:h="16834"/>
          <w:pgMar w:top="360" w:right="1213" w:bottom="360" w:left="426" w:header="720" w:footer="720" w:gutter="0"/>
          <w:cols w:space="60"/>
          <w:noEndnote/>
        </w:sectPr>
      </w:pPr>
    </w:p>
    <w:p w:rsidR="00E1489B" w:rsidRDefault="00021FD4">
      <w:pPr>
        <w:shd w:val="clear" w:color="auto" w:fill="FFFFFF"/>
        <w:spacing w:line="288" w:lineRule="exact"/>
        <w:ind w:left="451" w:hanging="451"/>
        <w:rPr>
          <w:rFonts w:eastAsia="Times New Roman"/>
          <w:sz w:val="18"/>
          <w:szCs w:val="18"/>
        </w:rPr>
      </w:pPr>
      <w:r>
        <w:rPr>
          <w:sz w:val="18"/>
          <w:szCs w:val="18"/>
        </w:rPr>
        <w:lastRenderedPageBreak/>
        <w:t xml:space="preserve">3. </w:t>
      </w:r>
      <w:r>
        <w:rPr>
          <w:rFonts w:eastAsia="Times New Roman" w:cs="Times New Roman"/>
          <w:sz w:val="18"/>
          <w:szCs w:val="18"/>
        </w:rPr>
        <w:t>Ambient air parameters</w:t>
      </w:r>
      <w:r>
        <w:rPr>
          <w:rFonts w:eastAsia="Times New Roman"/>
          <w:sz w:val="28"/>
          <w:szCs w:val="28"/>
        </w:rPr>
        <w:t>*</w:t>
      </w:r>
      <w:r>
        <w:rPr>
          <w:rFonts w:eastAsia="Times New Roman"/>
          <w:sz w:val="18"/>
          <w:szCs w:val="18"/>
        </w:rPr>
        <w:t xml:space="preserve">: </w:t>
      </w:r>
    </w:p>
    <w:p w:rsidR="00E1489B" w:rsidRDefault="00021FD4">
      <w:pPr>
        <w:shd w:val="clear" w:color="auto" w:fill="FFFFFF"/>
        <w:spacing w:line="288" w:lineRule="exact"/>
        <w:ind w:left="451" w:hanging="451"/>
        <w:rPr>
          <w:rFonts w:eastAsia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– </w:t>
      </w:r>
      <w:proofErr w:type="gramStart"/>
      <w:r>
        <w:rPr>
          <w:rFonts w:eastAsia="Times New Roman" w:cs="Times New Roman"/>
          <w:sz w:val="18"/>
          <w:szCs w:val="18"/>
        </w:rPr>
        <w:t>temperature</w:t>
      </w:r>
      <w:proofErr w:type="gramEnd"/>
      <w:r>
        <w:rPr>
          <w:rFonts w:eastAsia="Times New Roman" w:cs="Times New Roman"/>
          <w:sz w:val="18"/>
          <w:szCs w:val="18"/>
        </w:rPr>
        <w:t xml:space="preserve">, °С: </w:t>
      </w:r>
    </w:p>
    <w:p w:rsidR="00E1489B" w:rsidRDefault="00021FD4">
      <w:pPr>
        <w:shd w:val="clear" w:color="auto" w:fill="FFFFFF"/>
        <w:spacing w:line="288" w:lineRule="exact"/>
        <w:ind w:left="451" w:hanging="451"/>
      </w:pPr>
      <w:r>
        <w:rPr>
          <w:rFonts w:eastAsia="Times New Roman" w:cs="Times New Roman"/>
          <w:sz w:val="18"/>
          <w:szCs w:val="18"/>
        </w:rPr>
        <w:t xml:space="preserve">– </w:t>
      </w:r>
      <w:proofErr w:type="gramStart"/>
      <w:r>
        <w:rPr>
          <w:rFonts w:eastAsia="Times New Roman" w:cs="Times New Roman"/>
          <w:sz w:val="18"/>
          <w:szCs w:val="18"/>
        </w:rPr>
        <w:t>relative</w:t>
      </w:r>
      <w:proofErr w:type="gramEnd"/>
      <w:r>
        <w:rPr>
          <w:rFonts w:eastAsia="Times New Roman" w:cs="Times New Roman"/>
          <w:sz w:val="18"/>
          <w:szCs w:val="18"/>
        </w:rPr>
        <w:t xml:space="preserve"> humidity, %:</w:t>
      </w:r>
    </w:p>
    <w:p w:rsidR="00E1489B" w:rsidRDefault="00E1489B">
      <w:pPr>
        <w:shd w:val="clear" w:color="auto" w:fill="FFFFFF"/>
        <w:spacing w:line="288" w:lineRule="exact"/>
        <w:rPr>
          <w:rFonts w:eastAsia="Times New Roman" w:cs="Times New Roman"/>
          <w:sz w:val="18"/>
          <w:szCs w:val="18"/>
        </w:rPr>
      </w:pPr>
    </w:p>
    <w:p w:rsidR="00E1489B" w:rsidRDefault="00021FD4">
      <w:pPr>
        <w:shd w:val="clear" w:color="auto" w:fill="FFFFFF"/>
        <w:spacing w:line="288" w:lineRule="exact"/>
        <w:rPr>
          <w:rFonts w:eastAsia="Times New Roman" w:cs="Times New Roman"/>
          <w:sz w:val="18"/>
          <w:szCs w:val="18"/>
        </w:rPr>
      </w:pPr>
      <w:proofErr w:type="gramStart"/>
      <w:r>
        <w:rPr>
          <w:rFonts w:eastAsia="Times New Roman" w:cs="Times New Roman"/>
          <w:sz w:val="28"/>
          <w:szCs w:val="28"/>
        </w:rPr>
        <w:t xml:space="preserve">* </w:t>
      </w:r>
      <w:r>
        <w:rPr>
          <w:rFonts w:eastAsia="Times New Roman" w:cs="Times New Roman"/>
          <w:sz w:val="18"/>
          <w:szCs w:val="18"/>
        </w:rPr>
        <w:t xml:space="preserve"> Ambient</w:t>
      </w:r>
      <w:proofErr w:type="gramEnd"/>
      <w:r>
        <w:rPr>
          <w:rFonts w:eastAsia="Times New Roman" w:cs="Times New Roman"/>
          <w:sz w:val="18"/>
          <w:szCs w:val="18"/>
        </w:rPr>
        <w:t xml:space="preserve"> air parameters for warm season of the year.</w:t>
      </w:r>
    </w:p>
    <w:p w:rsidR="00E1489B" w:rsidRDefault="00021FD4">
      <w:pPr>
        <w:shd w:val="clear" w:color="auto" w:fill="FFFFFF"/>
        <w:tabs>
          <w:tab w:val="left" w:leader="underscore" w:pos="2602"/>
        </w:tabs>
        <w:spacing w:before="336"/>
      </w:pPr>
      <w:r>
        <w:br w:type="column"/>
      </w:r>
      <w:r>
        <w:rPr>
          <w:b/>
          <w:bCs/>
        </w:rPr>
        <w:lastRenderedPageBreak/>
        <w:tab/>
      </w:r>
    </w:p>
    <w:p w:rsidR="00E1489B" w:rsidRDefault="00021FD4">
      <w:pPr>
        <w:shd w:val="clear" w:color="auto" w:fill="FFFFFF"/>
        <w:tabs>
          <w:tab w:val="left" w:leader="underscore" w:pos="2602"/>
        </w:tabs>
        <w:spacing w:before="58"/>
      </w:pPr>
      <w:r>
        <w:rPr>
          <w:b/>
          <w:bCs/>
        </w:rPr>
        <w:tab/>
      </w:r>
    </w:p>
    <w:p w:rsidR="00E1489B" w:rsidRDefault="00E1489B">
      <w:pPr>
        <w:shd w:val="clear" w:color="auto" w:fill="FFFFFF"/>
        <w:tabs>
          <w:tab w:val="left" w:leader="underscore" w:pos="2602"/>
        </w:tabs>
        <w:spacing w:before="58"/>
      </w:pPr>
    </w:p>
    <w:p w:rsidR="00E1489B" w:rsidRDefault="00E1489B">
      <w:pPr>
        <w:shd w:val="clear" w:color="auto" w:fill="FFFFFF"/>
        <w:tabs>
          <w:tab w:val="left" w:leader="underscore" w:pos="2602"/>
        </w:tabs>
        <w:spacing w:before="58"/>
        <w:sectPr w:rsidR="00E1489B" w:rsidSect="003C1DDA">
          <w:type w:val="continuous"/>
          <w:pgSz w:w="11909" w:h="16834"/>
          <w:pgMar w:top="360" w:right="1213" w:bottom="360" w:left="426" w:header="720" w:footer="720" w:gutter="0"/>
          <w:cols w:num="2" w:space="720" w:equalWidth="0">
            <w:col w:w="5440" w:space="1006"/>
            <w:col w:w="2601"/>
          </w:cols>
          <w:noEndnote/>
        </w:sectPr>
      </w:pPr>
    </w:p>
    <w:p w:rsidR="00E1489B" w:rsidRDefault="00E1489B">
      <w:pPr>
        <w:spacing w:before="336" w:line="1" w:lineRule="exact"/>
        <w:rPr>
          <w:sz w:val="2"/>
          <w:szCs w:val="2"/>
        </w:rPr>
      </w:pPr>
    </w:p>
    <w:p w:rsidR="00E1489B" w:rsidRDefault="00E1489B">
      <w:pPr>
        <w:shd w:val="clear" w:color="auto" w:fill="FFFFFF"/>
        <w:tabs>
          <w:tab w:val="left" w:leader="underscore" w:pos="2602"/>
        </w:tabs>
        <w:spacing w:before="58"/>
        <w:sectPr w:rsidR="00E1489B" w:rsidSect="003C1DDA">
          <w:type w:val="continuous"/>
          <w:pgSz w:w="11909" w:h="16834"/>
          <w:pgMar w:top="360" w:right="1213" w:bottom="360" w:left="426" w:header="720" w:footer="720" w:gutter="0"/>
          <w:cols w:space="60"/>
          <w:noEndnote/>
        </w:sectPr>
      </w:pPr>
    </w:p>
    <w:p w:rsidR="00E1489B" w:rsidRDefault="00021FD4">
      <w:pPr>
        <w:shd w:val="clear" w:color="auto" w:fill="FFFFFF"/>
        <w:spacing w:before="10"/>
      </w:pPr>
      <w:r>
        <w:rPr>
          <w:sz w:val="18"/>
          <w:szCs w:val="18"/>
        </w:rPr>
        <w:lastRenderedPageBreak/>
        <w:t xml:space="preserve">4. </w:t>
      </w:r>
      <w:r>
        <w:rPr>
          <w:rFonts w:eastAsia="Times New Roman" w:cs="Times New Roman"/>
          <w:sz w:val="18"/>
          <w:szCs w:val="18"/>
        </w:rPr>
        <w:t>Maximum coolant pressure drop, kPa</w:t>
      </w:r>
    </w:p>
    <w:p w:rsidR="00E1489B" w:rsidRDefault="00021FD4">
      <w:pPr>
        <w:shd w:val="clear" w:color="auto" w:fill="FFFFFF"/>
        <w:tabs>
          <w:tab w:val="left" w:leader="underscore" w:pos="2602"/>
        </w:tabs>
      </w:pPr>
      <w:r>
        <w:br w:type="column"/>
      </w:r>
      <w:r>
        <w:rPr>
          <w:b/>
          <w:bCs/>
        </w:rPr>
        <w:lastRenderedPageBreak/>
        <w:tab/>
      </w:r>
    </w:p>
    <w:p w:rsidR="00E1489B" w:rsidRDefault="00E1489B">
      <w:pPr>
        <w:shd w:val="clear" w:color="auto" w:fill="FFFFFF"/>
        <w:tabs>
          <w:tab w:val="left" w:leader="underscore" w:pos="2602"/>
        </w:tabs>
        <w:sectPr w:rsidR="00E1489B" w:rsidSect="003C1DDA">
          <w:type w:val="continuous"/>
          <w:pgSz w:w="11909" w:h="16834"/>
          <w:pgMar w:top="360" w:right="1213" w:bottom="360" w:left="426" w:header="720" w:footer="720" w:gutter="0"/>
          <w:cols w:num="2" w:space="720" w:equalWidth="0">
            <w:col w:w="4987" w:space="1459"/>
            <w:col w:w="2601"/>
          </w:cols>
          <w:noEndnote/>
        </w:sectPr>
      </w:pPr>
    </w:p>
    <w:p w:rsidR="00E1489B" w:rsidRDefault="00021FD4">
      <w:pPr>
        <w:shd w:val="clear" w:color="auto" w:fill="FFFFFF"/>
        <w:spacing w:before="298" w:line="288" w:lineRule="exact"/>
        <w:ind w:left="96"/>
      </w:pPr>
      <w:r>
        <w:rPr>
          <w:sz w:val="18"/>
          <w:szCs w:val="18"/>
        </w:rPr>
        <w:lastRenderedPageBreak/>
        <w:t xml:space="preserve">5. </w:t>
      </w:r>
      <w:r>
        <w:rPr>
          <w:rFonts w:eastAsia="Times New Roman" w:cs="Times New Roman"/>
          <w:sz w:val="18"/>
          <w:szCs w:val="18"/>
        </w:rPr>
        <w:t>Installation type</w:t>
      </w:r>
    </w:p>
    <w:p w:rsidR="00E1489B" w:rsidRDefault="00512E84">
      <w:pPr>
        <w:shd w:val="clear" w:color="auto" w:fill="FFFFFF"/>
        <w:spacing w:line="288" w:lineRule="exact"/>
        <w:ind w:left="731" w:right="7297"/>
        <w:rPr>
          <w:rFonts w:eastAsia="Times New Roman"/>
          <w:b/>
          <w:bCs/>
          <w:sz w:val="18"/>
          <w:szCs w:val="18"/>
        </w:rPr>
      </w:pPr>
      <w:r>
        <w:rPr>
          <w:noProof/>
        </w:rPr>
        <w:pict>
          <v:rect id="_x0000_s1026" style="position:absolute;left:0;text-align:left;margin-left:19.4pt;margin-top:28.0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>
        <w:rPr>
          <w:noProof/>
        </w:rPr>
        <w:pict>
          <v:rect id="Rectangle 9" o:spid="_x0000_s1033" style="position:absolute;left:0;text-align:left;margin-left:19.4pt;margin-top:15.3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>
        <w:rPr>
          <w:rFonts w:eastAsia="Times New Roman" w:cs="Times New Roman"/>
          <w:noProof/>
          <w:sz w:val="18"/>
          <w:szCs w:val="18"/>
        </w:rPr>
        <w:pict>
          <v:rect id="Rectangle 2" o:spid="_x0000_s1032" style="position:absolute;left:0;text-align:left;margin-left:19.4pt;margin-top:2.5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proofErr w:type="gramStart"/>
      <w:r w:rsidR="00021FD4">
        <w:rPr>
          <w:rFonts w:eastAsia="Times New Roman" w:cs="Times New Roman"/>
          <w:sz w:val="18"/>
          <w:szCs w:val="18"/>
        </w:rPr>
        <w:t>horizontal</w:t>
      </w:r>
      <w:proofErr w:type="gramEnd"/>
      <w:r w:rsidR="00021FD4">
        <w:rPr>
          <w:rFonts w:eastAsia="Times New Roman" w:cs="Times New Roman"/>
          <w:sz w:val="18"/>
          <w:szCs w:val="18"/>
        </w:rPr>
        <w:t xml:space="preserve">  </w:t>
      </w:r>
    </w:p>
    <w:p w:rsidR="00E1489B" w:rsidRDefault="00021FD4">
      <w:pPr>
        <w:shd w:val="clear" w:color="auto" w:fill="FFFFFF"/>
        <w:spacing w:line="288" w:lineRule="exact"/>
        <w:ind w:left="731" w:right="7297"/>
        <w:rPr>
          <w:rFonts w:eastAsia="Times New Roman" w:cs="Times New Roman"/>
          <w:sz w:val="18"/>
          <w:szCs w:val="18"/>
        </w:rPr>
      </w:pPr>
      <w:proofErr w:type="gramStart"/>
      <w:r>
        <w:rPr>
          <w:rFonts w:eastAsia="Times New Roman" w:cs="Times New Roman"/>
          <w:sz w:val="18"/>
          <w:szCs w:val="18"/>
        </w:rPr>
        <w:t>vertical</w:t>
      </w:r>
      <w:proofErr w:type="gramEnd"/>
    </w:p>
    <w:p w:rsidR="00E1489B" w:rsidRDefault="00021FD4">
      <w:pPr>
        <w:shd w:val="clear" w:color="auto" w:fill="FFFFFF"/>
        <w:spacing w:after="336" w:line="288" w:lineRule="exact"/>
        <w:ind w:left="730" w:right="7296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V-shaped</w:t>
      </w:r>
    </w:p>
    <w:p w:rsidR="00E1489B" w:rsidRDefault="00E1489B">
      <w:pPr>
        <w:shd w:val="clear" w:color="auto" w:fill="FFFFFF"/>
        <w:spacing w:after="336" w:line="288" w:lineRule="exact"/>
        <w:ind w:left="730" w:right="7296"/>
        <w:sectPr w:rsidR="00E1489B" w:rsidSect="003C1DDA">
          <w:type w:val="continuous"/>
          <w:pgSz w:w="11909" w:h="16834"/>
          <w:pgMar w:top="360" w:right="574" w:bottom="360" w:left="426" w:header="720" w:footer="720" w:gutter="0"/>
          <w:cols w:space="60"/>
          <w:noEndnote/>
        </w:sectPr>
      </w:pPr>
    </w:p>
    <w:p w:rsidR="00E1489B" w:rsidRDefault="00021FD4">
      <w:pPr>
        <w:shd w:val="clear" w:color="auto" w:fill="FFFFFF"/>
        <w:spacing w:before="10"/>
      </w:pPr>
      <w:r>
        <w:rPr>
          <w:sz w:val="18"/>
          <w:szCs w:val="18"/>
        </w:rPr>
        <w:lastRenderedPageBreak/>
        <w:t xml:space="preserve">6. </w:t>
      </w:r>
      <w:r>
        <w:rPr>
          <w:rFonts w:eastAsia="Times New Roman" w:cs="Times New Roman"/>
          <w:sz w:val="18"/>
          <w:szCs w:val="18"/>
        </w:rPr>
        <w:t>Dimension limits (if any), m</w:t>
      </w:r>
    </w:p>
    <w:p w:rsidR="00E1489B" w:rsidRDefault="00021FD4">
      <w:pPr>
        <w:shd w:val="clear" w:color="auto" w:fill="FFFFFF"/>
        <w:tabs>
          <w:tab w:val="left" w:leader="underscore" w:pos="2602"/>
        </w:tabs>
      </w:pPr>
      <w:r>
        <w:br w:type="column"/>
      </w:r>
      <w:r>
        <w:rPr>
          <w:b/>
          <w:bCs/>
        </w:rPr>
        <w:lastRenderedPageBreak/>
        <w:tab/>
      </w:r>
    </w:p>
    <w:p w:rsidR="00E1489B" w:rsidRDefault="00E1489B">
      <w:pPr>
        <w:shd w:val="clear" w:color="auto" w:fill="FFFFFF"/>
        <w:tabs>
          <w:tab w:val="left" w:leader="underscore" w:pos="2602"/>
        </w:tabs>
        <w:sectPr w:rsidR="00E1489B" w:rsidSect="003C1DDA">
          <w:type w:val="continuous"/>
          <w:pgSz w:w="11909" w:h="16834"/>
          <w:pgMar w:top="360" w:right="1213" w:bottom="360" w:left="426" w:header="720" w:footer="720" w:gutter="0"/>
          <w:cols w:num="2" w:space="720" w:equalWidth="0">
            <w:col w:w="3753" w:space="2693"/>
            <w:col w:w="2601"/>
          </w:cols>
          <w:noEndnote/>
        </w:sectPr>
      </w:pPr>
    </w:p>
    <w:p w:rsidR="00E1489B" w:rsidRDefault="00021FD4">
      <w:pPr>
        <w:shd w:val="clear" w:color="auto" w:fill="FFFFFF"/>
        <w:spacing w:before="298" w:line="288" w:lineRule="exact"/>
      </w:pPr>
      <w:r>
        <w:rPr>
          <w:sz w:val="18"/>
          <w:szCs w:val="18"/>
        </w:rPr>
        <w:lastRenderedPageBreak/>
        <w:t xml:space="preserve">7. </w:t>
      </w:r>
      <w:r>
        <w:rPr>
          <w:rFonts w:eastAsia="Times New Roman" w:cs="Times New Roman"/>
          <w:sz w:val="18"/>
          <w:szCs w:val="18"/>
        </w:rPr>
        <w:t>Options:</w:t>
      </w:r>
    </w:p>
    <w:p w:rsidR="00E1489B" w:rsidRDefault="00512E84">
      <w:pPr>
        <w:shd w:val="clear" w:color="auto" w:fill="FFFFFF"/>
        <w:spacing w:line="288" w:lineRule="exact"/>
        <w:ind w:left="854"/>
      </w:pPr>
      <w:r>
        <w:rPr>
          <w:noProof/>
        </w:rPr>
        <w:pict>
          <v:rect id="Rectangle 12" o:spid="_x0000_s1031" style="position:absolute;left:0;text-align:left;margin-left:19.4pt;margin-top:5.4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 w:rsidR="00021FD4">
        <w:rPr>
          <w:rFonts w:eastAsia="Times New Roman" w:cs="Times New Roman"/>
          <w:sz w:val="18"/>
          <w:szCs w:val="18"/>
        </w:rPr>
        <w:t>High temperature protection (“Reversal” configuration)</w:t>
      </w:r>
    </w:p>
    <w:p w:rsidR="00E1489B" w:rsidRDefault="00512E84">
      <w:pPr>
        <w:shd w:val="clear" w:color="auto" w:fill="FFFFFF"/>
        <w:spacing w:line="288" w:lineRule="exact"/>
        <w:ind w:left="854"/>
      </w:pPr>
      <w:r>
        <w:rPr>
          <w:noProof/>
        </w:rPr>
        <w:pict>
          <v:rect id="Rectangle 11" o:spid="_x0000_s1030" style="position:absolute;left:0;text-align:left;margin-left:19.4pt;margin-top:3.7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 w:rsidR="00021FD4">
        <w:rPr>
          <w:rFonts w:eastAsia="Times New Roman" w:cs="Times New Roman"/>
          <w:sz w:val="18"/>
          <w:szCs w:val="18"/>
        </w:rPr>
        <w:t>Protected construction (epoxidation)</w:t>
      </w:r>
    </w:p>
    <w:p w:rsidR="00E1489B" w:rsidRDefault="00512E84">
      <w:pPr>
        <w:shd w:val="clear" w:color="auto" w:fill="FFFFFF"/>
        <w:spacing w:line="288" w:lineRule="exact"/>
        <w:ind w:left="859"/>
      </w:pPr>
      <w:r>
        <w:rPr>
          <w:noProof/>
        </w:rPr>
        <w:pict>
          <v:rect id="Rectangle 10" o:spid="_x0000_s1029" style="position:absolute;left:0;text-align:left;margin-left:19.4pt;margin-top:2.1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 w:rsidR="00694D33">
        <w:rPr>
          <w:rFonts w:eastAsia="Times New Roman" w:cs="Times New Roman"/>
          <w:sz w:val="18"/>
          <w:szCs w:val="18"/>
        </w:rPr>
        <w:t>Vibration</w:t>
      </w:r>
      <w:r w:rsidR="00021FD4">
        <w:rPr>
          <w:rFonts w:eastAsia="Times New Roman" w:cs="Times New Roman"/>
          <w:sz w:val="18"/>
          <w:szCs w:val="18"/>
        </w:rPr>
        <w:t xml:space="preserve"> mounts</w:t>
      </w:r>
    </w:p>
    <w:p w:rsidR="00E1489B" w:rsidRDefault="00512E84">
      <w:pPr>
        <w:shd w:val="clear" w:color="auto" w:fill="FFFFFF"/>
        <w:spacing w:line="288" w:lineRule="exact"/>
        <w:ind w:left="859"/>
      </w:pPr>
      <w:r>
        <w:rPr>
          <w:noProof/>
        </w:rPr>
        <w:pict>
          <v:rect id="Rectangle 14" o:spid="_x0000_s1028" style="position:absolute;left:0;text-align:left;margin-left:19.4pt;margin-top:.4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>
        <w:rPr>
          <w:noProof/>
        </w:rPr>
        <w:pict>
          <v:rect id="Rectangle 13" o:spid="_x0000_s1027" style="position:absolute;left:0;text-align:left;margin-left:19.4pt;margin-top:13.2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 w:rsidR="00021FD4">
        <w:rPr>
          <w:rFonts w:eastAsia="Times New Roman" w:cs="Times New Roman"/>
          <w:sz w:val="18"/>
          <w:szCs w:val="18"/>
        </w:rPr>
        <w:t>Automatics set</w:t>
      </w:r>
    </w:p>
    <w:p w:rsidR="00E1489B" w:rsidRDefault="00021FD4">
      <w:pPr>
        <w:shd w:val="clear" w:color="auto" w:fill="FFFFFF"/>
        <w:spacing w:line="288" w:lineRule="exact"/>
        <w:ind w:left="859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Fan explosion-proofness</w:t>
      </w:r>
    </w:p>
    <w:p w:rsidR="00E1489B" w:rsidRDefault="00E1489B">
      <w:pPr>
        <w:shd w:val="clear" w:color="auto" w:fill="FFFFFF"/>
        <w:spacing w:line="288" w:lineRule="exact"/>
        <w:rPr>
          <w:rFonts w:eastAsia="Times New Roman" w:cs="Times New Roman"/>
          <w:sz w:val="18"/>
          <w:szCs w:val="18"/>
        </w:rPr>
      </w:pPr>
    </w:p>
    <w:p w:rsidR="00E1489B" w:rsidRDefault="00E1489B">
      <w:pPr>
        <w:shd w:val="clear" w:color="auto" w:fill="FFFFFF"/>
        <w:spacing w:line="288" w:lineRule="exact"/>
        <w:rPr>
          <w:rFonts w:eastAsia="Times New Roman" w:cs="Times New Roman"/>
          <w:sz w:val="18"/>
          <w:szCs w:val="18"/>
        </w:rPr>
      </w:pPr>
    </w:p>
    <w:p w:rsidR="00E1489B" w:rsidRDefault="00E1489B">
      <w:pPr>
        <w:shd w:val="clear" w:color="auto" w:fill="FFFFFF"/>
        <w:rPr>
          <w:rFonts w:eastAsia="Times New Roman" w:cs="Times New Roman"/>
          <w:sz w:val="18"/>
          <w:szCs w:val="18"/>
        </w:rPr>
      </w:pPr>
    </w:p>
    <w:p w:rsidR="00E1489B" w:rsidRDefault="00021FD4">
      <w:pPr>
        <w:shd w:val="clear" w:color="auto" w:fill="FFFFFF"/>
        <w:rPr>
          <w:rFonts w:eastAsia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Contact person</w:t>
      </w:r>
      <w:proofErr w:type="gramStart"/>
      <w:r>
        <w:rPr>
          <w:rFonts w:eastAsia="Times New Roman" w:cs="Times New Roman"/>
          <w:sz w:val="18"/>
          <w:szCs w:val="18"/>
        </w:rPr>
        <w:t>:_</w:t>
      </w:r>
      <w:proofErr w:type="gramEnd"/>
      <w:r>
        <w:rPr>
          <w:rFonts w:eastAsia="Times New Roman" w:cs="Times New Roman"/>
          <w:sz w:val="18"/>
          <w:szCs w:val="18"/>
        </w:rPr>
        <w:t>___________________________________________________________________________</w:t>
      </w:r>
    </w:p>
    <w:p w:rsidR="00E1489B" w:rsidRDefault="00021FD4">
      <w:pPr>
        <w:shd w:val="clear" w:color="auto" w:fill="FFFFFF"/>
        <w:rPr>
          <w:rFonts w:eastAsia="Times New Roman" w:cs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ab/>
      </w:r>
    </w:p>
    <w:p w:rsidR="00E1489B" w:rsidRDefault="00021FD4">
      <w:pPr>
        <w:shd w:val="clear" w:color="auto" w:fill="FFFFFF"/>
        <w:tabs>
          <w:tab w:val="left" w:leader="underscore" w:pos="9149"/>
        </w:tabs>
      </w:pPr>
      <w:r>
        <w:rPr>
          <w:rFonts w:eastAsia="Times New Roman" w:cs="Times New Roman"/>
          <w:sz w:val="18"/>
          <w:szCs w:val="18"/>
        </w:rPr>
        <w:t>Telephone, fax:</w:t>
      </w:r>
      <w:r>
        <w:rPr>
          <w:rFonts w:eastAsia="Times New Roman" w:cs="Times New Roman"/>
          <w:sz w:val="18"/>
          <w:szCs w:val="18"/>
        </w:rPr>
        <w:tab/>
      </w:r>
    </w:p>
    <w:sectPr w:rsidR="00E1489B">
      <w:type w:val="continuous"/>
      <w:pgSz w:w="11909" w:h="16834"/>
      <w:pgMar w:top="360" w:right="574" w:bottom="360" w:left="42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84" w:rsidRDefault="00512E84" w:rsidP="003C1DDA">
      <w:r>
        <w:separator/>
      </w:r>
    </w:p>
  </w:endnote>
  <w:endnote w:type="continuationSeparator" w:id="0">
    <w:p w:rsidR="00512E84" w:rsidRDefault="00512E84" w:rsidP="003C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84" w:rsidRDefault="00512E84" w:rsidP="003C1DDA">
      <w:r>
        <w:separator/>
      </w:r>
    </w:p>
  </w:footnote>
  <w:footnote w:type="continuationSeparator" w:id="0">
    <w:p w:rsidR="00512E84" w:rsidRDefault="00512E84" w:rsidP="003C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2"/>
      <w:tblW w:w="11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07"/>
      <w:gridCol w:w="4214"/>
      <w:gridCol w:w="4635"/>
    </w:tblGrid>
    <w:tr w:rsidR="002C77CF" w:rsidRPr="002C77CF" w:rsidTr="000025D3">
      <w:trPr>
        <w:trHeight w:val="400"/>
      </w:trPr>
      <w:tc>
        <w:tcPr>
          <w:tcW w:w="2307" w:type="dxa"/>
          <w:vMerge w:val="restart"/>
          <w:noWrap/>
        </w:tcPr>
        <w:p w:rsidR="002C77CF" w:rsidRPr="002C77CF" w:rsidRDefault="002C77CF" w:rsidP="002C77CF">
          <w:pPr>
            <w:widowControl/>
            <w:autoSpaceDE/>
            <w:autoSpaceDN/>
            <w:adjustRightInd/>
            <w:rPr>
              <w:rFonts w:eastAsia="Arial Unicode MS"/>
              <w:color w:val="000000"/>
            </w:rPr>
          </w:pPr>
          <w:r>
            <w:rPr>
              <w:rFonts w:eastAsia="Arial Unicode MS"/>
              <w:b/>
              <w:noProof/>
              <w:color w:val="000000"/>
              <w:sz w:val="22"/>
              <w:szCs w:val="22"/>
              <w:lang w:val="ru-RU"/>
            </w:rPr>
            <w:drawing>
              <wp:inline distT="0" distB="0" distL="0" distR="0" wp14:anchorId="1E191382" wp14:editId="430E2297">
                <wp:extent cx="1527175" cy="758825"/>
                <wp:effectExtent l="0" t="0" r="0" b="3175"/>
                <wp:docPr id="1" name="Рисунок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17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9" w:type="dxa"/>
          <w:gridSpan w:val="2"/>
          <w:noWrap/>
          <w:vAlign w:val="bottom"/>
        </w:tcPr>
        <w:p w:rsidR="002C77CF" w:rsidRPr="002C77CF" w:rsidRDefault="002C77CF" w:rsidP="002C77CF">
          <w:pPr>
            <w:widowControl/>
            <w:autoSpaceDE/>
            <w:autoSpaceDN/>
            <w:adjustRightInd/>
            <w:jc w:val="center"/>
            <w:rPr>
              <w:rFonts w:eastAsia="Arial Unicode MS"/>
              <w:b/>
              <w:bCs/>
              <w:color w:val="000000"/>
              <w:sz w:val="18"/>
              <w:szCs w:val="18"/>
            </w:rPr>
          </w:pPr>
          <w:r w:rsidRPr="002C77CF">
            <w:rPr>
              <w:rFonts w:eastAsia="Arial Unicode MS"/>
              <w:b/>
              <w:bCs/>
              <w:color w:val="000000"/>
              <w:sz w:val="18"/>
              <w:szCs w:val="18"/>
            </w:rPr>
            <w:t xml:space="preserve">CVM MANUFACTURING WORKS CO LTD </w:t>
          </w:r>
        </w:p>
        <w:p w:rsidR="002C77CF" w:rsidRPr="002C77CF" w:rsidRDefault="002C77CF" w:rsidP="002C77CF">
          <w:pPr>
            <w:widowControl/>
            <w:autoSpaceDE/>
            <w:autoSpaceDN/>
            <w:adjustRightInd/>
            <w:jc w:val="center"/>
            <w:rPr>
              <w:rFonts w:eastAsia="Arial Unicode MS"/>
              <w:b/>
              <w:bCs/>
              <w:color w:val="000000"/>
              <w:sz w:val="18"/>
              <w:szCs w:val="18"/>
            </w:rPr>
          </w:pPr>
          <w:hyperlink r:id="rId3" w:history="1">
            <w:r w:rsidRPr="002C77CF">
              <w:rPr>
                <w:rFonts w:eastAsia="Arial Unicode MS"/>
                <w:b/>
                <w:bCs/>
                <w:color w:val="000080"/>
                <w:sz w:val="18"/>
                <w:szCs w:val="18"/>
                <w:u w:val="single"/>
              </w:rPr>
              <w:t>www.cvm.ru</w:t>
            </w:r>
          </w:hyperlink>
          <w:r w:rsidRPr="002C77CF">
            <w:rPr>
              <w:rFonts w:eastAsia="Arial Unicode MS"/>
              <w:b/>
              <w:bCs/>
              <w:color w:val="000000"/>
              <w:sz w:val="18"/>
              <w:szCs w:val="18"/>
            </w:rPr>
            <w:t xml:space="preserve"> </w:t>
          </w:r>
        </w:p>
        <w:p w:rsidR="002C77CF" w:rsidRPr="002C77CF" w:rsidRDefault="002C77CF" w:rsidP="002C77CF">
          <w:pPr>
            <w:widowControl/>
            <w:autoSpaceDE/>
            <w:autoSpaceDN/>
            <w:adjustRightInd/>
            <w:jc w:val="center"/>
            <w:rPr>
              <w:rFonts w:eastAsia="Arial Unicode MS"/>
              <w:b/>
              <w:bCs/>
              <w:color w:val="000000"/>
              <w:sz w:val="18"/>
              <w:szCs w:val="18"/>
            </w:rPr>
          </w:pPr>
        </w:p>
      </w:tc>
    </w:tr>
    <w:tr w:rsidR="002C77CF" w:rsidRPr="002C77CF" w:rsidTr="000025D3">
      <w:trPr>
        <w:trHeight w:val="792"/>
      </w:trPr>
      <w:tc>
        <w:tcPr>
          <w:tcW w:w="2307" w:type="dxa"/>
          <w:vMerge/>
          <w:tcBorders>
            <w:right w:val="single" w:sz="4" w:space="0" w:color="C00000"/>
          </w:tcBorders>
          <w:noWrap/>
          <w:vAlign w:val="bottom"/>
        </w:tcPr>
        <w:p w:rsidR="002C77CF" w:rsidRPr="002C77CF" w:rsidRDefault="002C77CF" w:rsidP="002C77CF">
          <w:pPr>
            <w:widowControl/>
            <w:autoSpaceDE/>
            <w:autoSpaceDN/>
            <w:adjustRightInd/>
            <w:rPr>
              <w:rFonts w:eastAsia="Arial Unicode MS"/>
              <w:b/>
              <w:color w:val="000000"/>
              <w:sz w:val="22"/>
              <w:szCs w:val="22"/>
            </w:rPr>
          </w:pPr>
        </w:p>
      </w:tc>
      <w:tc>
        <w:tcPr>
          <w:tcW w:w="4214" w:type="dxa"/>
          <w:tcBorders>
            <w:left w:val="single" w:sz="4" w:space="0" w:color="C00000"/>
            <w:right w:val="single" w:sz="4" w:space="0" w:color="C00000"/>
          </w:tcBorders>
          <w:noWrap/>
        </w:tcPr>
        <w:p w:rsidR="002C77CF" w:rsidRPr="002C77CF" w:rsidRDefault="002C77CF" w:rsidP="002C77CF">
          <w:pPr>
            <w:widowControl/>
            <w:autoSpaceDE/>
            <w:autoSpaceDN/>
            <w:adjustRightInd/>
            <w:jc w:val="center"/>
            <w:rPr>
              <w:rFonts w:eastAsia="Arial Unicode MS"/>
              <w:b/>
              <w:bCs/>
              <w:color w:val="000000"/>
              <w:sz w:val="18"/>
              <w:szCs w:val="18"/>
            </w:rPr>
          </w:pPr>
          <w:r w:rsidRPr="002C77CF">
            <w:rPr>
              <w:rFonts w:eastAsia="Arial Unicode MS"/>
              <w:b/>
              <w:bCs/>
              <w:color w:val="000000"/>
              <w:sz w:val="18"/>
              <w:szCs w:val="18"/>
            </w:rPr>
            <w:t xml:space="preserve">43, </w:t>
          </w:r>
          <w:proofErr w:type="spellStart"/>
          <w:r w:rsidRPr="002C77CF">
            <w:rPr>
              <w:rFonts w:eastAsia="Arial Unicode MS"/>
              <w:b/>
              <w:bCs/>
              <w:color w:val="000000"/>
              <w:sz w:val="18"/>
              <w:szCs w:val="18"/>
            </w:rPr>
            <w:t>Traktornaya</w:t>
          </w:r>
          <w:proofErr w:type="spellEnd"/>
          <w:r w:rsidRPr="002C77CF">
            <w:rPr>
              <w:rFonts w:eastAsia="Arial Unicode MS"/>
              <w:b/>
              <w:bCs/>
              <w:color w:val="000000"/>
              <w:sz w:val="18"/>
              <w:szCs w:val="18"/>
            </w:rPr>
            <w:t xml:space="preserve"> str., Vladimir 600005, Russia</w:t>
          </w:r>
        </w:p>
        <w:p w:rsidR="002C77CF" w:rsidRPr="002C77CF" w:rsidRDefault="002C77CF" w:rsidP="002C77CF">
          <w:pPr>
            <w:widowControl/>
            <w:autoSpaceDE/>
            <w:autoSpaceDN/>
            <w:adjustRightInd/>
            <w:jc w:val="center"/>
            <w:rPr>
              <w:rFonts w:eastAsia="Arial Unicode MS"/>
              <w:b/>
              <w:bCs/>
              <w:color w:val="000000"/>
              <w:sz w:val="18"/>
              <w:szCs w:val="18"/>
            </w:rPr>
          </w:pPr>
          <w:r w:rsidRPr="002C77CF">
            <w:rPr>
              <w:rFonts w:eastAsia="Arial Unicode MS"/>
              <w:b/>
              <w:bCs/>
              <w:color w:val="000000"/>
              <w:sz w:val="18"/>
              <w:szCs w:val="18"/>
            </w:rPr>
            <w:t>tel.: (4922)39-22-03, Fax: (4922)39-22-04</w:t>
          </w:r>
        </w:p>
        <w:p w:rsidR="002C77CF" w:rsidRPr="002C77CF" w:rsidRDefault="002C77CF" w:rsidP="002C77CF">
          <w:pPr>
            <w:widowControl/>
            <w:autoSpaceDE/>
            <w:autoSpaceDN/>
            <w:adjustRightInd/>
            <w:jc w:val="center"/>
            <w:rPr>
              <w:rFonts w:eastAsia="Arial Unicode MS"/>
              <w:b/>
              <w:bCs/>
              <w:color w:val="000000"/>
              <w:sz w:val="18"/>
              <w:szCs w:val="18"/>
            </w:rPr>
          </w:pPr>
          <w:r w:rsidRPr="002C77CF">
            <w:rPr>
              <w:rFonts w:eastAsia="Arial Unicode MS"/>
              <w:b/>
              <w:bCs/>
              <w:color w:val="000000"/>
              <w:sz w:val="18"/>
              <w:szCs w:val="18"/>
            </w:rPr>
            <w:t xml:space="preserve">E-mail: </w:t>
          </w:r>
          <w:hyperlink r:id="rId4" w:history="1">
            <w:r w:rsidRPr="002C77CF">
              <w:rPr>
                <w:rFonts w:eastAsia="Arial Unicode MS"/>
                <w:b/>
                <w:bCs/>
                <w:color w:val="000080"/>
                <w:sz w:val="18"/>
                <w:szCs w:val="18"/>
                <w:u w:val="single"/>
              </w:rPr>
              <w:t>vladimir@cvm.ru</w:t>
            </w:r>
          </w:hyperlink>
        </w:p>
      </w:tc>
      <w:tc>
        <w:tcPr>
          <w:tcW w:w="4635" w:type="dxa"/>
          <w:tcBorders>
            <w:left w:val="single" w:sz="4" w:space="0" w:color="C00000"/>
            <w:right w:val="single" w:sz="4" w:space="0" w:color="C00000"/>
          </w:tcBorders>
        </w:tcPr>
        <w:p w:rsidR="002C77CF" w:rsidRPr="002C77CF" w:rsidRDefault="002C77CF" w:rsidP="002C77CF">
          <w:pPr>
            <w:widowControl/>
            <w:autoSpaceDE/>
            <w:autoSpaceDN/>
            <w:adjustRightInd/>
            <w:jc w:val="center"/>
            <w:rPr>
              <w:rFonts w:eastAsia="Arial Unicode MS"/>
              <w:b/>
              <w:bCs/>
              <w:color w:val="000000"/>
              <w:sz w:val="18"/>
              <w:szCs w:val="18"/>
            </w:rPr>
          </w:pPr>
          <w:r w:rsidRPr="002C77CF">
            <w:rPr>
              <w:rFonts w:eastAsia="Arial Unicode MS"/>
              <w:b/>
              <w:bCs/>
              <w:color w:val="000000"/>
              <w:sz w:val="18"/>
              <w:szCs w:val="18"/>
            </w:rPr>
            <w:t xml:space="preserve">14, </w:t>
          </w:r>
          <w:proofErr w:type="spellStart"/>
          <w:r w:rsidRPr="002C77CF">
            <w:rPr>
              <w:rFonts w:eastAsia="Arial Unicode MS"/>
              <w:b/>
              <w:bCs/>
              <w:color w:val="000000"/>
              <w:sz w:val="18"/>
              <w:szCs w:val="18"/>
            </w:rPr>
            <w:t>Dorogobuzhskaya</w:t>
          </w:r>
          <w:proofErr w:type="spellEnd"/>
          <w:r w:rsidRPr="002C77CF">
            <w:rPr>
              <w:rFonts w:eastAsia="Arial Unicode MS"/>
              <w:b/>
              <w:bCs/>
              <w:color w:val="000000"/>
              <w:sz w:val="18"/>
              <w:szCs w:val="18"/>
            </w:rPr>
            <w:t xml:space="preserve"> str., Moscow, 121354, Russia</w:t>
          </w:r>
        </w:p>
        <w:p w:rsidR="002C77CF" w:rsidRPr="002C77CF" w:rsidRDefault="002C77CF" w:rsidP="002C77CF">
          <w:pPr>
            <w:widowControl/>
            <w:autoSpaceDE/>
            <w:autoSpaceDN/>
            <w:adjustRightInd/>
            <w:jc w:val="center"/>
            <w:rPr>
              <w:rFonts w:eastAsia="Arial Unicode MS"/>
              <w:b/>
              <w:bCs/>
              <w:color w:val="000000"/>
              <w:sz w:val="18"/>
              <w:szCs w:val="18"/>
            </w:rPr>
          </w:pPr>
          <w:r w:rsidRPr="002C77CF">
            <w:rPr>
              <w:rFonts w:eastAsia="Arial Unicode MS"/>
              <w:b/>
              <w:bCs/>
              <w:color w:val="000000"/>
              <w:sz w:val="18"/>
              <w:szCs w:val="18"/>
            </w:rPr>
            <w:t>Tel./fax: (495)786-34-72</w:t>
          </w:r>
        </w:p>
        <w:p w:rsidR="002C77CF" w:rsidRPr="002C77CF" w:rsidRDefault="002C77CF" w:rsidP="002C77CF">
          <w:pPr>
            <w:widowControl/>
            <w:autoSpaceDE/>
            <w:autoSpaceDN/>
            <w:adjustRightInd/>
            <w:jc w:val="center"/>
            <w:rPr>
              <w:rFonts w:eastAsia="Arial Unicode MS"/>
              <w:b/>
              <w:bCs/>
              <w:color w:val="000000"/>
              <w:sz w:val="18"/>
              <w:szCs w:val="18"/>
            </w:rPr>
          </w:pPr>
          <w:r w:rsidRPr="002C77CF">
            <w:rPr>
              <w:rFonts w:eastAsia="Arial Unicode MS"/>
              <w:b/>
              <w:bCs/>
              <w:color w:val="000000"/>
              <w:sz w:val="18"/>
              <w:szCs w:val="18"/>
            </w:rPr>
            <w:t xml:space="preserve">E-mail: </w:t>
          </w:r>
          <w:hyperlink r:id="rId5" w:history="1">
            <w:r w:rsidRPr="002C77CF">
              <w:rPr>
                <w:rFonts w:eastAsia="Arial Unicode MS"/>
                <w:b/>
                <w:bCs/>
                <w:color w:val="000080"/>
                <w:sz w:val="18"/>
                <w:szCs w:val="18"/>
                <w:u w:val="single"/>
              </w:rPr>
              <w:t>info@cvm.ru</w:t>
            </w:r>
          </w:hyperlink>
        </w:p>
      </w:tc>
    </w:tr>
  </w:tbl>
  <w:p w:rsidR="003C1DDA" w:rsidRPr="002C77CF" w:rsidRDefault="003C1DDA" w:rsidP="002C77CF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4A53"/>
    <w:multiLevelType w:val="hybridMultilevel"/>
    <w:tmpl w:val="330478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95"/>
    <w:rsid w:val="00021FD4"/>
    <w:rsid w:val="00074EEA"/>
    <w:rsid w:val="001577D3"/>
    <w:rsid w:val="00224B24"/>
    <w:rsid w:val="00247A1F"/>
    <w:rsid w:val="002C77CF"/>
    <w:rsid w:val="003550A8"/>
    <w:rsid w:val="00362D95"/>
    <w:rsid w:val="003C1DDA"/>
    <w:rsid w:val="00512E84"/>
    <w:rsid w:val="00694D33"/>
    <w:rsid w:val="006B2CBF"/>
    <w:rsid w:val="0080149C"/>
    <w:rsid w:val="008A405A"/>
    <w:rsid w:val="009870E9"/>
    <w:rsid w:val="009F43A8"/>
    <w:rsid w:val="00B2349F"/>
    <w:rsid w:val="00B807B2"/>
    <w:rsid w:val="00E1489B"/>
    <w:rsid w:val="00E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7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4E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1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DDA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1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DDA"/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3C1DDA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7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4E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1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DDA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1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DDA"/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3C1DDA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m.r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cvm.ru/" TargetMode="External"/><Relationship Id="rId5" Type="http://schemas.openxmlformats.org/officeDocument/2006/relationships/hyperlink" Target="mailto:info@cvm.ru" TargetMode="External"/><Relationship Id="rId4" Type="http://schemas.openxmlformats.org/officeDocument/2006/relationships/hyperlink" Target="mailto:vladimir@cv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www.alba-translating.ru</dc:creator>
  <cp:lastModifiedBy>Трут Мария</cp:lastModifiedBy>
  <cp:revision>3</cp:revision>
  <dcterms:created xsi:type="dcterms:W3CDTF">2014-05-16T10:20:00Z</dcterms:created>
  <dcterms:modified xsi:type="dcterms:W3CDTF">2014-05-16T11:56:00Z</dcterms:modified>
</cp:coreProperties>
</file>